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5D" w:rsidRPr="00E95B67" w:rsidRDefault="00C4495D" w:rsidP="00056AB4">
      <w:pPr>
        <w:tabs>
          <w:tab w:val="center" w:pos="0"/>
        </w:tabs>
        <w:jc w:val="both"/>
        <w:rPr>
          <w:sz w:val="20"/>
          <w:szCs w:val="20"/>
          <w:lang w:val="tt-RU"/>
        </w:rPr>
      </w:pPr>
      <w:bookmarkStart w:id="0" w:name="_GoBack"/>
      <w:bookmarkEnd w:id="0"/>
    </w:p>
    <w:tbl>
      <w:tblPr>
        <w:tblStyle w:val="a8"/>
        <w:tblW w:w="16160" w:type="dxa"/>
        <w:tblInd w:w="-601" w:type="dxa"/>
        <w:tblLook w:val="04A0" w:firstRow="1" w:lastRow="0" w:firstColumn="1" w:lastColumn="0" w:noHBand="0" w:noVBand="1"/>
      </w:tblPr>
      <w:tblGrid>
        <w:gridCol w:w="7994"/>
        <w:gridCol w:w="8166"/>
      </w:tblGrid>
      <w:tr w:rsidR="00E95B67" w:rsidTr="00E95B67">
        <w:tc>
          <w:tcPr>
            <w:tcW w:w="7994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</w:t>
            </w:r>
            <w:r w:rsidRPr="00E95B67">
              <w:rPr>
                <w:b/>
                <w:sz w:val="20"/>
                <w:szCs w:val="20"/>
              </w:rPr>
              <w:t>ж</w:t>
            </w:r>
            <w:r w:rsidRPr="00E95B67">
              <w:rPr>
                <w:b/>
                <w:sz w:val="20"/>
                <w:szCs w:val="20"/>
              </w:rPr>
              <w:t>ки через Портал государственных и муниципальных услуг Республики Татарстан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В настоящее время на Портале государственных и муниципальных услуг Респу</w:t>
            </w:r>
            <w:r w:rsidRPr="00E95B67">
              <w:rPr>
                <w:sz w:val="20"/>
                <w:szCs w:val="20"/>
              </w:rPr>
              <w:t>б</w:t>
            </w:r>
            <w:r w:rsidRPr="00E95B67">
              <w:rPr>
                <w:sz w:val="20"/>
                <w:szCs w:val="20"/>
              </w:rPr>
              <w:t xml:space="preserve">лики Татарстан (далее – Портал) 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E95B67">
              <w:rPr>
                <w:sz w:val="20"/>
                <w:szCs w:val="20"/>
              </w:rPr>
              <w:t xml:space="preserve"> доступна возможность подать эле</w:t>
            </w:r>
            <w:r w:rsidRPr="00E95B67">
              <w:rPr>
                <w:sz w:val="20"/>
                <w:szCs w:val="20"/>
              </w:rPr>
              <w:t>к</w:t>
            </w:r>
            <w:r w:rsidRPr="00E95B67">
              <w:rPr>
                <w:sz w:val="20"/>
                <w:szCs w:val="20"/>
              </w:rPr>
              <w:t>тронную заявку на назначение следующих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вательных организациях, реализующих образовательную программу дошкольного обр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зования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</w:t>
            </w:r>
            <w:r w:rsidRPr="00E95B67">
              <w:rPr>
                <w:sz w:val="20"/>
                <w:szCs w:val="20"/>
              </w:rPr>
              <w:t>о</w:t>
            </w:r>
            <w:r w:rsidRPr="00E95B67">
              <w:rPr>
                <w:sz w:val="20"/>
                <w:szCs w:val="20"/>
              </w:rPr>
              <w:t>циальная защита» - «Услуги подачи заявления в соцзащиту» -  "Подать заявление на о</w:t>
            </w:r>
            <w:r w:rsidRPr="00E95B67">
              <w:rPr>
                <w:sz w:val="20"/>
                <w:szCs w:val="20"/>
              </w:rPr>
              <w:t>с</w:t>
            </w:r>
            <w:r w:rsidRPr="00E95B67">
              <w:rPr>
                <w:sz w:val="20"/>
                <w:szCs w:val="20"/>
              </w:rPr>
              <w:t>новную компенсацию части родительской платы", либо "Подать заявление на дополн</w:t>
            </w:r>
            <w:r w:rsidRPr="00E95B67">
              <w:rPr>
                <w:sz w:val="20"/>
                <w:szCs w:val="20"/>
              </w:rPr>
              <w:t>и</w:t>
            </w:r>
            <w:r w:rsidRPr="00E95B67">
              <w:rPr>
                <w:sz w:val="20"/>
                <w:szCs w:val="20"/>
              </w:rPr>
              <w:t>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 xml:space="preserve">Обращаем внимание, что подача заявлений на вышеуказанные государственные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  <w:p w:rsidR="00E95B67" w:rsidRDefault="00E95B67" w:rsidP="00056AB4">
            <w:pPr>
              <w:tabs>
                <w:tab w:val="center" w:pos="0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8166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 xml:space="preserve">В настоящее время на Портале государственных и муниципальных услуг Республики Татарстан (далее – Портал) 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E95B67">
              <w:rPr>
                <w:sz w:val="20"/>
                <w:szCs w:val="20"/>
              </w:rPr>
              <w:t xml:space="preserve"> доступна возможность подать электронную заявку на назначение следующих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 xml:space="preserve">Обращаем внимание, что подача заявлений на вышеуказанные государственные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  <w:p w:rsidR="00E95B67" w:rsidRDefault="00E95B67" w:rsidP="00056AB4">
            <w:pPr>
              <w:tabs>
                <w:tab w:val="center" w:pos="0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E95B67" w:rsidTr="00E95B67">
        <w:tc>
          <w:tcPr>
            <w:tcW w:w="7994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b/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 xml:space="preserve">В настоящее время на Портале государственных и муниципальных услуг Республики Татарстан (далее – Портал) 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E95B67">
              <w:rPr>
                <w:sz w:val="20"/>
                <w:szCs w:val="20"/>
              </w:rPr>
              <w:t xml:space="preserve"> доступна возможность подать эле</w:t>
            </w:r>
            <w:r w:rsidRPr="00E95B67">
              <w:rPr>
                <w:sz w:val="20"/>
                <w:szCs w:val="20"/>
              </w:rPr>
              <w:t>к</w:t>
            </w:r>
            <w:r w:rsidRPr="00E95B67">
              <w:rPr>
                <w:sz w:val="20"/>
                <w:szCs w:val="20"/>
              </w:rPr>
              <w:t>тронную заявку на назначение следующих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зования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056AB4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 xml:space="preserve">Обращаем внимание, что подача заявлений на вышеуказанные государственные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 xml:space="preserve">регистрации в Единой системе </w:t>
            </w:r>
            <w:r w:rsidRPr="00E95B67">
              <w:rPr>
                <w:sz w:val="20"/>
                <w:szCs w:val="20"/>
                <w:lang w:val="tt-RU"/>
              </w:rPr>
              <w:lastRenderedPageBreak/>
              <w:t>идентификации и авторизации (далее - ЕСИА)</w:t>
            </w:r>
          </w:p>
        </w:tc>
        <w:tc>
          <w:tcPr>
            <w:tcW w:w="8166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lastRenderedPageBreak/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 xml:space="preserve">В настоящее время на Портале государственных и муниципальных услуг Республики Татарстан (далее – Портал) 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E95B67">
              <w:rPr>
                <w:sz w:val="20"/>
                <w:szCs w:val="20"/>
              </w:rPr>
              <w:t xml:space="preserve"> доступна возможность подать электронную заявку на назначение следующих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056AB4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 xml:space="preserve">Обращаем внимание, что подача заявлений на вышеуказанные государственные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</w:tc>
      </w:tr>
    </w:tbl>
    <w:p w:rsidR="00E95B67" w:rsidRDefault="00E95B67" w:rsidP="00E95B67">
      <w:pPr>
        <w:tabs>
          <w:tab w:val="center" w:pos="0"/>
        </w:tabs>
        <w:jc w:val="center"/>
        <w:rPr>
          <w:sz w:val="28"/>
          <w:szCs w:val="28"/>
          <w:lang w:val="tt-RU"/>
        </w:rPr>
        <w:sectPr w:rsidR="00E95B67" w:rsidSect="00E95B67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E95B67" w:rsidRDefault="00C4495D" w:rsidP="00E95B6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Инструкция по авторизации через ЕСИА на Портале государственных </w:t>
      </w:r>
    </w:p>
    <w:p w:rsidR="00C4495D" w:rsidRPr="00E95B67" w:rsidRDefault="00C4495D" w:rsidP="00E95B6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t>и муниципальных услуг Республики Татарстан</w:t>
      </w: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Информация о ЕСИА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E95B67">
        <w:rPr>
          <w:lang w:val="en-US"/>
        </w:rPr>
        <w:t>uslugi</w:t>
      </w:r>
      <w:proofErr w:type="spellEnd"/>
      <w:r w:rsidRPr="00E95B67">
        <w:t>.</w:t>
      </w:r>
      <w:proofErr w:type="spellStart"/>
      <w:r w:rsidRPr="00E95B67">
        <w:rPr>
          <w:lang w:val="en-US"/>
        </w:rPr>
        <w:t>tatarstan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 может понадобиться авторизация через Единую систему идентификации и аутентификации (ЕСИА).</w:t>
      </w:r>
    </w:p>
    <w:p w:rsidR="00C4495D" w:rsidRPr="00E95B67" w:rsidRDefault="00C4495D" w:rsidP="00C4495D">
      <w:pPr>
        <w:ind w:firstLine="360"/>
        <w:jc w:val="both"/>
      </w:pPr>
      <w:r w:rsidRPr="00E95B67">
        <w:t>ЕСИА – это система которая позволяет гражданам использовать единый логин и пароль на разли</w:t>
      </w:r>
      <w:r w:rsidRPr="00E95B67">
        <w:t>ч</w:t>
      </w:r>
      <w:r w:rsidRPr="00E95B67">
        <w:t xml:space="preserve">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E95B67">
        <w:t>госуслуг</w:t>
      </w:r>
      <w:proofErr w:type="spellEnd"/>
      <w:r w:rsidRPr="00E95B67">
        <w:t xml:space="preserve"> Росси</w:t>
      </w:r>
      <w:r w:rsidRPr="00E95B67">
        <w:t>й</w:t>
      </w:r>
      <w:r w:rsidRPr="00E95B67">
        <w:t xml:space="preserve">ской Федерации gosuslugi.ru,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uslugi.tatarstan.ru, использовать личный к</w:t>
      </w:r>
      <w:r w:rsidRPr="00E95B67">
        <w:t>а</w:t>
      </w:r>
      <w:r w:rsidRPr="00E95B67">
        <w:t xml:space="preserve">бинет Налоговой службы РФ на сайте </w:t>
      </w:r>
      <w:proofErr w:type="spellStart"/>
      <w:r w:rsidRPr="00E95B67">
        <w:rPr>
          <w:lang w:val="en-US"/>
        </w:rPr>
        <w:t>nalog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 и на сайте Пенсионного фонда РФ на сайте www.pfrf.ru и других.</w:t>
      </w:r>
    </w:p>
    <w:p w:rsidR="00C4495D" w:rsidRPr="00E95B67" w:rsidRDefault="00C4495D" w:rsidP="00C4495D">
      <w:pPr>
        <w:ind w:firstLine="360"/>
        <w:jc w:val="both"/>
      </w:pPr>
      <w:r w:rsidRPr="00E95B67">
        <w:t>В ЕСИА есть три вида учетных записей, которые соответствуют уровням доступа: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>Упрощенная учетная запись в ЕСИА регистрируется по номеру мобильного телефона или по e-</w:t>
      </w:r>
      <w:proofErr w:type="spellStart"/>
      <w:r w:rsidRPr="00E95B67">
        <w:rPr>
          <w:color w:val="auto"/>
        </w:rPr>
        <w:t>mail</w:t>
      </w:r>
      <w:proofErr w:type="spellEnd"/>
      <w:r w:rsidRPr="00E95B67">
        <w:rPr>
          <w:color w:val="auto"/>
        </w:rPr>
        <w:t xml:space="preserve"> и позволяет получить доступ к незначительному перечню услуг, не требующих подтвержд</w:t>
      </w:r>
      <w:r w:rsidRPr="00E95B67">
        <w:rPr>
          <w:color w:val="auto"/>
        </w:rPr>
        <w:t>е</w:t>
      </w:r>
      <w:r w:rsidRPr="00E95B67">
        <w:rPr>
          <w:color w:val="auto"/>
        </w:rPr>
        <w:t>ния личности.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>Стандартная учетная запись в ЕСИА требует заполнения профиля пользователя и иницииров</w:t>
      </w:r>
      <w:r w:rsidRPr="00E95B67">
        <w:rPr>
          <w:color w:val="auto"/>
        </w:rPr>
        <w:t>а</w:t>
      </w:r>
      <w:r w:rsidRPr="00E95B67">
        <w:rPr>
          <w:color w:val="auto"/>
        </w:rPr>
        <w:t>ния процедуры проверки данных и позволяет получить доступ к большему перечню электронных услуг.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>Подтвержденная учетная запись предполагает подтверждение личности с предъявлением док</w:t>
      </w:r>
      <w:r w:rsidRPr="00E95B67">
        <w:rPr>
          <w:color w:val="auto"/>
        </w:rPr>
        <w:t>у</w:t>
      </w:r>
      <w:r w:rsidRPr="00E95B67">
        <w:rPr>
          <w:color w:val="auto"/>
        </w:rPr>
        <w:t>мента, удостоверяющего личность. Наличие подтвержденной учетной записи позволяет пол</w:t>
      </w:r>
      <w:r w:rsidRPr="00E95B67">
        <w:rPr>
          <w:color w:val="auto"/>
        </w:rPr>
        <w:t>у</w:t>
      </w:r>
      <w:r w:rsidRPr="00E95B67">
        <w:rPr>
          <w:color w:val="auto"/>
        </w:rPr>
        <w:t>чить доступ ко всем электронным услугам органов власти для физических лиц.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Для получения большинства услуг на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достаточно стандартной учетной записи. </w:t>
      </w:r>
    </w:p>
    <w:p w:rsidR="00C4495D" w:rsidRPr="00E95B67" w:rsidRDefault="00C4495D" w:rsidP="00C4495D">
      <w:pPr>
        <w:ind w:firstLine="426"/>
        <w:jc w:val="both"/>
      </w:pPr>
      <w:r w:rsidRPr="00E95B67">
        <w:t xml:space="preserve">Оператором ЕСИА является </w:t>
      </w:r>
      <w:proofErr w:type="spellStart"/>
      <w:r w:rsidRPr="00E95B67">
        <w:t>Минкомсвязи</w:t>
      </w:r>
      <w:proofErr w:type="spellEnd"/>
      <w:r w:rsidRPr="00E95B67"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E95B67">
        <w:t>Госуслуги.рф</w:t>
      </w:r>
      <w:proofErr w:type="spellEnd"/>
      <w:r w:rsidRPr="00E95B67">
        <w:t xml:space="preserve"> </w:t>
      </w:r>
      <w:hyperlink r:id="rId6" w:history="1">
        <w:r w:rsidRPr="00E95B67">
          <w:t>beta.gosuslugi.ru/</w:t>
        </w:r>
        <w:proofErr w:type="spellStart"/>
        <w:r w:rsidRPr="00E95B67">
          <w:t>help</w:t>
        </w:r>
        <w:proofErr w:type="spellEnd"/>
        <w:r w:rsidRPr="00E95B67">
          <w:t>/</w:t>
        </w:r>
        <w:proofErr w:type="spellStart"/>
        <w:r w:rsidRPr="00E95B67">
          <w:t>personal</w:t>
        </w:r>
        <w:proofErr w:type="spellEnd"/>
      </w:hyperlink>
      <w:r w:rsidRPr="00E95B67">
        <w:t>, либо при возникновении вопросов о</w:t>
      </w:r>
      <w:r w:rsidRPr="00E95B67">
        <w:t>б</w:t>
      </w:r>
      <w:r w:rsidRPr="00E95B67">
        <w:t xml:space="preserve">ратиться в службу техподдержки ЕСИА по телефону 8 (800) 100-70-10. </w:t>
      </w:r>
    </w:p>
    <w:p w:rsidR="00C4495D" w:rsidRPr="00E95B67" w:rsidRDefault="00C4495D" w:rsidP="00C4495D">
      <w:pPr>
        <w:ind w:firstLine="426"/>
        <w:jc w:val="both"/>
      </w:pP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Регистрация в ЕСИА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Если Вы еще не зарегистрированы в ЕСИА, перейдите по ссылке: </w:t>
      </w:r>
      <w:hyperlink r:id="rId7" w:history="1">
        <w:r w:rsidRPr="00E95B67">
          <w:rPr>
            <w:rStyle w:val="a4"/>
          </w:rPr>
          <w:t>http://esia.gosuslugi.ru/registration</w:t>
        </w:r>
      </w:hyperlink>
      <w:r w:rsidRPr="00E95B67">
        <w:t>.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Для регистрации новой учетной записи необходимо заполнить поля формы регистрации: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 xml:space="preserve">фамилия;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 xml:space="preserve">имя;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>номер мобильного телефона и адрес электронной почты (Рис. 1).</w:t>
      </w:r>
    </w:p>
    <w:p w:rsidR="00C4495D" w:rsidRPr="00E95B67" w:rsidRDefault="00C4495D" w:rsidP="00C4495D">
      <w:pPr>
        <w:pStyle w:val="Default"/>
        <w:keepNext/>
        <w:jc w:val="center"/>
        <w:rPr>
          <w:color w:val="auto"/>
        </w:rPr>
      </w:pPr>
      <w:r w:rsidRPr="00E95B67">
        <w:rPr>
          <w:noProof/>
          <w:color w:val="auto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1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E95B67">
      <w:pPr>
        <w:jc w:val="both"/>
      </w:pPr>
      <w:r w:rsidRPr="00E95B67">
        <w:t xml:space="preserve">После этого следует нажать на кнопку «Зарегистрироваться». 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На указанный номер телефона придет </w:t>
      </w:r>
      <w:r w:rsidRPr="00E95B67">
        <w:rPr>
          <w:lang w:val="en-US"/>
        </w:rPr>
        <w:t>SMS</w:t>
      </w:r>
      <w:r w:rsidRPr="00E95B67"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E95B67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2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  <w:r w:rsidRPr="00E95B67">
        <w:t>Финальным этапом регистрации учетной записи является ввод пароля, который Вы будете испол</w:t>
      </w:r>
      <w:r w:rsidRPr="00E95B67">
        <w:t>ь</w:t>
      </w:r>
      <w:r w:rsidRPr="00E95B67">
        <w:t>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Повышение уровня учетной записи ЕСИА</w:t>
      </w:r>
    </w:p>
    <w:p w:rsidR="00C4495D" w:rsidRPr="00E95B67" w:rsidRDefault="00C4495D" w:rsidP="00C4495D">
      <w:pPr>
        <w:ind w:firstLine="360"/>
        <w:jc w:val="both"/>
      </w:pPr>
      <w:r w:rsidRPr="00E95B67">
        <w:t>Для того, чтобы повысить уровень учетной записи до стандартной после регистрации, авторизоват</w:t>
      </w:r>
      <w:r w:rsidRPr="00E95B67">
        <w:t>ь</w:t>
      </w:r>
      <w:r w:rsidRPr="00E95B67">
        <w:t xml:space="preserve">ся в ЕСИА по адресу </w:t>
      </w:r>
      <w:proofErr w:type="spellStart"/>
      <w:r w:rsidRPr="00E95B67">
        <w:rPr>
          <w:lang w:val="en-US"/>
        </w:rPr>
        <w:t>esia</w:t>
      </w:r>
      <w:proofErr w:type="spellEnd"/>
      <w:r w:rsidRPr="00E95B67">
        <w:t>.</w:t>
      </w:r>
      <w:proofErr w:type="spellStart"/>
      <w:r w:rsidRPr="00E95B67">
        <w:rPr>
          <w:lang w:val="en-US"/>
        </w:rPr>
        <w:t>gosuslugi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 и перейти во вкладку «Персональные данные». Далее необходимо выполнить следующие шаги: </w:t>
      </w:r>
    </w:p>
    <w:p w:rsidR="00C4495D" w:rsidRPr="00E95B67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E95B67">
        <w:rPr>
          <w:color w:val="auto"/>
        </w:rPr>
        <w:t xml:space="preserve">уточнить личные данные; </w:t>
      </w:r>
    </w:p>
    <w:p w:rsidR="00C4495D" w:rsidRPr="00E95B67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E95B67">
        <w:rPr>
          <w:color w:val="auto"/>
        </w:rPr>
        <w:t>дождаться завершения автоматической проверки личных данных.</w:t>
      </w:r>
    </w:p>
    <w:p w:rsidR="00C4495D" w:rsidRPr="00E95B67" w:rsidRDefault="00C4495D" w:rsidP="00C4495D">
      <w:pPr>
        <w:pStyle w:val="Default"/>
        <w:jc w:val="both"/>
        <w:rPr>
          <w:color w:val="auto"/>
        </w:rPr>
      </w:pPr>
      <w:r w:rsidRPr="00E95B67">
        <w:rPr>
          <w:color w:val="auto"/>
        </w:rPr>
        <w:t>Личные данные, которые необходимы для повышения уровня, включают в себя: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ФИО;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пол;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дата рождения;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место рождения;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СНИЛС;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гражданство;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данные документа, удостоверяющего личность. </w:t>
      </w:r>
    </w:p>
    <w:p w:rsidR="00C4495D" w:rsidRPr="00E95B67" w:rsidRDefault="00C4495D" w:rsidP="00C4495D">
      <w:pPr>
        <w:pStyle w:val="Default"/>
        <w:keepNext/>
        <w:ind w:left="360"/>
        <w:jc w:val="center"/>
        <w:rPr>
          <w:color w:val="auto"/>
        </w:rPr>
      </w:pPr>
      <w:r w:rsidRPr="00E95B67">
        <w:rPr>
          <w:noProof/>
          <w:color w:val="auto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3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ind w:firstLine="360"/>
        <w:jc w:val="both"/>
      </w:pPr>
      <w:r w:rsidRPr="00E95B67">
        <w:t>После того, как данные заполнены, необходимо нажать на кнопку «Продолжить» для запуска пр</w:t>
      </w:r>
      <w:r w:rsidRPr="00E95B67">
        <w:t>о</w:t>
      </w:r>
      <w:r w:rsidRPr="00E95B67">
        <w:t xml:space="preserve">верки личных данных в государственных ведомствах. </w:t>
      </w:r>
    </w:p>
    <w:p w:rsidR="00C4495D" w:rsidRPr="00E95B67" w:rsidRDefault="00C4495D" w:rsidP="00C4495D">
      <w:pPr>
        <w:keepNext/>
        <w:ind w:firstLine="360"/>
        <w:jc w:val="center"/>
      </w:pPr>
      <w:r w:rsidRPr="00E95B67">
        <w:rPr>
          <w:noProof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4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ind w:firstLine="360"/>
        <w:jc w:val="both"/>
      </w:pPr>
      <w:r w:rsidRPr="00E95B67">
        <w:t>По завершению проверки на указанный номер мобильного телефона (адрес электронной почты) б</w:t>
      </w:r>
      <w:r w:rsidRPr="00E95B67">
        <w:t>у</w:t>
      </w:r>
      <w:r w:rsidRPr="00E95B67">
        <w:t>дут отправлены сообщения на подтверждением прохождения проверок.</w:t>
      </w:r>
    </w:p>
    <w:p w:rsidR="00C4495D" w:rsidRPr="00E95B67" w:rsidRDefault="00C4495D" w:rsidP="00C4495D">
      <w:pPr>
        <w:ind w:firstLine="360"/>
        <w:jc w:val="both"/>
      </w:pPr>
      <w:r w:rsidRPr="00E95B67"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</w:t>
      </w:r>
      <w:r w:rsidRPr="00E95B67">
        <w:t>к</w:t>
      </w:r>
      <w:r w:rsidRPr="00E95B67">
        <w:t>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E95B67">
        <w:t>госуслуг</w:t>
      </w:r>
      <w:proofErr w:type="spellEnd"/>
      <w:r w:rsidRPr="00E95B67">
        <w:t xml:space="preserve"> </w:t>
      </w:r>
      <w:proofErr w:type="spellStart"/>
      <w:r w:rsidRPr="00E95B67">
        <w:rPr>
          <w:lang w:val="en-US"/>
        </w:rPr>
        <w:t>gosuslugi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>, а также воспольз</w:t>
      </w:r>
      <w:r w:rsidRPr="00E95B67">
        <w:t>о</w:t>
      </w:r>
      <w:r w:rsidRPr="00E95B67">
        <w:t xml:space="preserve">ваться сервисами личных кабинетов Налоговой службы </w:t>
      </w:r>
      <w:proofErr w:type="spellStart"/>
      <w:r w:rsidRPr="00E95B67">
        <w:rPr>
          <w:lang w:val="en-US"/>
        </w:rPr>
        <w:t>nalog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 и Пенсионного фонда </w:t>
      </w:r>
      <w:proofErr w:type="spellStart"/>
      <w:r w:rsidRPr="00E95B67">
        <w:rPr>
          <w:lang w:val="en-US"/>
        </w:rPr>
        <w:t>pfrf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. Найти ближайший МФЦ можно на сайте </w:t>
      </w:r>
      <w:proofErr w:type="spellStart"/>
      <w:r w:rsidRPr="00E95B67">
        <w:rPr>
          <w:lang w:val="en-US"/>
        </w:rPr>
        <w:t>uslugi</w:t>
      </w:r>
      <w:proofErr w:type="spellEnd"/>
      <w:r w:rsidRPr="00E95B67">
        <w:t>.</w:t>
      </w:r>
      <w:proofErr w:type="spellStart"/>
      <w:r w:rsidRPr="00E95B67">
        <w:rPr>
          <w:lang w:val="en-US"/>
        </w:rPr>
        <w:t>tatarstan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>/</w:t>
      </w:r>
      <w:proofErr w:type="spellStart"/>
      <w:r w:rsidRPr="00E95B67">
        <w:rPr>
          <w:lang w:val="en-US"/>
        </w:rPr>
        <w:t>mfc</w:t>
      </w:r>
      <w:proofErr w:type="spellEnd"/>
      <w:r w:rsidRPr="00E95B67">
        <w:t xml:space="preserve">. </w:t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 xml:space="preserve">Вход на Портал через ЕСИА. Установка привязки. </w:t>
      </w:r>
    </w:p>
    <w:p w:rsidR="00C4495D" w:rsidRPr="00E95B67" w:rsidRDefault="00C4495D" w:rsidP="00C4495D">
      <w:pPr>
        <w:ind w:firstLine="426"/>
        <w:jc w:val="both"/>
      </w:pPr>
      <w:r w:rsidRPr="00E95B67">
        <w:t xml:space="preserve">Пользователи, которые зарегистрированы в ЕСИА, могут авторизоваться на Портале </w:t>
      </w:r>
      <w:proofErr w:type="spellStart"/>
      <w:r w:rsidRPr="00E95B67">
        <w:t>госуслуг</w:t>
      </w:r>
      <w:proofErr w:type="spellEnd"/>
      <w:r w:rsidRPr="00E95B67">
        <w:t xml:space="preserve"> Т</w:t>
      </w:r>
      <w:r w:rsidRPr="00E95B67">
        <w:t>а</w:t>
      </w:r>
      <w:r w:rsidRPr="00E95B67">
        <w:t xml:space="preserve">тарстана с помощью учетной записи в ЕСИА и связать ее с Личным кабинетом на Портале </w:t>
      </w:r>
      <w:proofErr w:type="spellStart"/>
      <w:r w:rsidRPr="00E95B67">
        <w:t>госуслуг</w:t>
      </w:r>
      <w:proofErr w:type="spellEnd"/>
      <w:r w:rsidRPr="00E95B67">
        <w:t xml:space="preserve"> Т</w:t>
      </w:r>
      <w:r w:rsidRPr="00E95B67">
        <w:t>а</w:t>
      </w:r>
      <w:r w:rsidRPr="00E95B67">
        <w:t xml:space="preserve">тарстана. </w:t>
      </w:r>
    </w:p>
    <w:p w:rsidR="00C4495D" w:rsidRPr="00E95B67" w:rsidRDefault="00C4495D" w:rsidP="00C4495D">
      <w:pPr>
        <w:jc w:val="both"/>
      </w:pPr>
      <w:r w:rsidRPr="00E95B67">
        <w:t xml:space="preserve">Для входа в личный кабинет на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необходимо в окне входа нажать на ссы</w:t>
      </w:r>
      <w:r w:rsidRPr="00E95B67">
        <w:t>л</w:t>
      </w:r>
      <w:r w:rsidRPr="00E95B67">
        <w:t xml:space="preserve">ку «Вход через ЕСИА» (Рис. 5). </w:t>
      </w:r>
    </w:p>
    <w:p w:rsidR="00C4495D" w:rsidRPr="00E95B67" w:rsidRDefault="0093340B" w:rsidP="00C4495D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E95B67">
        <w:rPr>
          <w:noProof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5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ind w:firstLine="426"/>
        <w:jc w:val="both"/>
      </w:pPr>
      <w:r w:rsidRPr="00E95B67"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6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  <w:r w:rsidRPr="00E95B67">
        <w:rPr>
          <w:noProof/>
        </w:rPr>
        <w:t xml:space="preserve">Произойдет переход к странице входа в ЕСИА (Рис. 7). </w:t>
      </w:r>
    </w:p>
    <w:p w:rsidR="00C4495D" w:rsidRPr="00E95B67" w:rsidRDefault="00C4495D" w:rsidP="00C4495D">
      <w:pPr>
        <w:keepNext/>
        <w:tabs>
          <w:tab w:val="left" w:pos="993"/>
        </w:tabs>
        <w:jc w:val="center"/>
      </w:pPr>
      <w:r w:rsidRPr="00E95B67">
        <w:rPr>
          <w:noProof/>
        </w:rPr>
        <w:drawing>
          <wp:inline distT="0" distB="0" distL="0" distR="0">
            <wp:extent cx="2400300" cy="250241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7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E95B67" w:rsidRDefault="00C4495D" w:rsidP="00C4495D">
      <w:pPr>
        <w:tabs>
          <w:tab w:val="left" w:pos="993"/>
        </w:tabs>
        <w:ind w:firstLine="426"/>
        <w:jc w:val="both"/>
        <w:rPr>
          <w:noProof/>
        </w:rPr>
      </w:pPr>
      <w:r w:rsidRPr="00E95B67">
        <w:rPr>
          <w:noProof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E95B67">
        <w:t xml:space="preserve"> </w:t>
      </w:r>
      <w:proofErr w:type="spellStart"/>
      <w:r w:rsidRPr="00E95B67">
        <w:t>госуслуг</w:t>
      </w:r>
      <w:proofErr w:type="spellEnd"/>
      <w:r w:rsidRPr="00E95B67">
        <w:t xml:space="preserve"> Татарстана</w:t>
      </w:r>
      <w:r w:rsidRPr="00E95B67">
        <w:rPr>
          <w:noProof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E95B67">
        <w:t>госуслуг</w:t>
      </w:r>
      <w:proofErr w:type="spellEnd"/>
      <w:r w:rsidRPr="00E95B67">
        <w:t xml:space="preserve"> Татарстана</w:t>
      </w:r>
      <w:r w:rsidRPr="00E95B67">
        <w:rPr>
          <w:noProof/>
        </w:rPr>
        <w:t xml:space="preserve"> или зарегистрировать новый для установки связки с ЕСИА (Рис. 8). </w:t>
      </w:r>
    </w:p>
    <w:p w:rsidR="00C4495D" w:rsidRPr="00E95B67" w:rsidRDefault="00C4495D" w:rsidP="00C4495D">
      <w:pPr>
        <w:keepNext/>
        <w:tabs>
          <w:tab w:val="left" w:pos="993"/>
        </w:tabs>
        <w:jc w:val="center"/>
      </w:pPr>
      <w:r w:rsidRPr="00E95B67">
        <w:rPr>
          <w:noProof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8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426"/>
        <w:jc w:val="both"/>
        <w:rPr>
          <w:noProof/>
        </w:rPr>
      </w:pPr>
      <w:r w:rsidRPr="00E95B67">
        <w:rPr>
          <w:noProof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E95B67">
        <w:t>госуслуг</w:t>
      </w:r>
      <w:proofErr w:type="spellEnd"/>
      <w:r w:rsidRPr="00E95B67">
        <w:t xml:space="preserve"> Т</w:t>
      </w:r>
      <w:r w:rsidRPr="00E95B67">
        <w:t>а</w:t>
      </w:r>
      <w:r w:rsidRPr="00E95B67">
        <w:t xml:space="preserve">тарстана </w:t>
      </w:r>
      <w:r w:rsidRPr="00E95B67">
        <w:rPr>
          <w:noProof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</w:t>
      </w:r>
      <w:r w:rsidRPr="00E95B67">
        <w:rPr>
          <w:noProof/>
        </w:rPr>
        <w:t xml:space="preserve">(установить привязку). Для того, чтобы установить привязку Личного кабинета к </w:t>
      </w:r>
      <w:r w:rsidRPr="00E95B67">
        <w:rPr>
          <w:noProof/>
        </w:rPr>
        <w:lastRenderedPageBreak/>
        <w:t xml:space="preserve">ЕСИА и  иметь возможность в дальнейшем авторизовываться через ЕСИА на Портале </w:t>
      </w:r>
      <w:proofErr w:type="spellStart"/>
      <w:r w:rsidRPr="00E95B67">
        <w:t>госуслуг</w:t>
      </w:r>
      <w:proofErr w:type="spellEnd"/>
      <w:r w:rsidRPr="00E95B67">
        <w:t xml:space="preserve"> Тата</w:t>
      </w:r>
      <w:r w:rsidRPr="00E95B67">
        <w:t>р</w:t>
      </w:r>
      <w:r w:rsidRPr="00E95B67">
        <w:t>стана</w:t>
      </w:r>
      <w:r w:rsidRPr="00E95B67">
        <w:rPr>
          <w:noProof/>
        </w:rPr>
        <w:t>, необходимо нажать на соответствующую кнопку «Подтвержить замену» (Рис. 9).</w:t>
      </w:r>
    </w:p>
    <w:p w:rsidR="00C4495D" w:rsidRPr="00E95B67" w:rsidRDefault="00C4495D" w:rsidP="00C4495D">
      <w:pPr>
        <w:ind w:firstLine="426"/>
        <w:jc w:val="both"/>
        <w:rPr>
          <w:noProof/>
        </w:rPr>
      </w:pP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9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jc w:val="both"/>
        <w:rPr>
          <w:noProof/>
        </w:rPr>
      </w:pPr>
    </w:p>
    <w:p w:rsidR="00C4495D" w:rsidRPr="00E95B67" w:rsidRDefault="00C4495D" w:rsidP="00C4495D">
      <w:pPr>
        <w:ind w:firstLine="426"/>
        <w:jc w:val="both"/>
      </w:pPr>
      <w:r w:rsidRPr="00E95B67">
        <w:t xml:space="preserve">Также связать существующий на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</w:t>
      </w:r>
      <w:r w:rsidRPr="00E95B67">
        <w:t>о</w:t>
      </w:r>
      <w:r w:rsidRPr="00E95B67">
        <w:t>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10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426"/>
        <w:jc w:val="both"/>
      </w:pPr>
      <w:r w:rsidRPr="00E95B67">
        <w:t xml:space="preserve">При привязке учетной записи, Портал </w:t>
      </w:r>
      <w:proofErr w:type="spellStart"/>
      <w:r w:rsidRPr="00E95B67">
        <w:t>госуслуг</w:t>
      </w:r>
      <w:proofErr w:type="spellEnd"/>
      <w:r w:rsidRPr="00E95B67">
        <w:t xml:space="preserve"> Татарстана получает информацию об уровне уче</w:t>
      </w:r>
      <w:r w:rsidRPr="00E95B67">
        <w:t>т</w:t>
      </w:r>
      <w:r w:rsidRPr="00E95B67">
        <w:t xml:space="preserve">ной записи в ЕСИА. Большинство услуг доступны только при наличии учетной записи уровня не ниже стандартной. </w:t>
      </w:r>
    </w:p>
    <w:p w:rsidR="00C4495D" w:rsidRPr="00E95B67" w:rsidRDefault="00C4495D" w:rsidP="00C4495D">
      <w:pPr>
        <w:rPr>
          <w:b/>
        </w:rPr>
      </w:pPr>
    </w:p>
    <w:p w:rsidR="00C4495D" w:rsidRPr="00E95B67" w:rsidRDefault="00C4495D" w:rsidP="00C4495D">
      <w:pPr>
        <w:rPr>
          <w:b/>
          <w:bCs/>
        </w:rPr>
      </w:pPr>
      <w:r w:rsidRPr="00E95B67">
        <w:rPr>
          <w:b/>
        </w:rPr>
        <w:t xml:space="preserve">Телефон службы технической поддержки gosuslugi.ru – </w:t>
      </w:r>
      <w:r w:rsidRPr="00E95B67">
        <w:rPr>
          <w:b/>
          <w:bCs/>
        </w:rPr>
        <w:t xml:space="preserve">8 (800) 100-70-10, телефон технической поддержки </w:t>
      </w:r>
      <w:proofErr w:type="spellStart"/>
      <w:r w:rsidRPr="00E95B67">
        <w:rPr>
          <w:b/>
          <w:bCs/>
          <w:lang w:val="en-US"/>
        </w:rPr>
        <w:t>uslugi</w:t>
      </w:r>
      <w:proofErr w:type="spellEnd"/>
      <w:r w:rsidRPr="00E95B67">
        <w:rPr>
          <w:b/>
          <w:bCs/>
        </w:rPr>
        <w:t>.</w:t>
      </w:r>
      <w:proofErr w:type="spellStart"/>
      <w:r w:rsidRPr="00E95B67">
        <w:rPr>
          <w:b/>
          <w:bCs/>
          <w:lang w:val="en-US"/>
        </w:rPr>
        <w:t>tatarstan</w:t>
      </w:r>
      <w:proofErr w:type="spellEnd"/>
      <w:r w:rsidRPr="00E95B67">
        <w:rPr>
          <w:b/>
          <w:bCs/>
        </w:rPr>
        <w:t>.</w:t>
      </w:r>
      <w:proofErr w:type="spellStart"/>
      <w:r w:rsidRPr="00E95B67">
        <w:rPr>
          <w:b/>
          <w:bCs/>
          <w:lang w:val="en-US"/>
        </w:rPr>
        <w:t>ru</w:t>
      </w:r>
      <w:proofErr w:type="spellEnd"/>
      <w:r w:rsidRPr="00E95B67">
        <w:rPr>
          <w:b/>
          <w:bCs/>
        </w:rPr>
        <w:t xml:space="preserve"> – 8 (843) 5 – 114 – 115. </w:t>
      </w:r>
    </w:p>
    <w:p w:rsidR="00C4495D" w:rsidRPr="00E95B67" w:rsidRDefault="00C4495D" w:rsidP="00C4495D"/>
    <w:p w:rsidR="00056AB4" w:rsidRPr="00E95B67" w:rsidRDefault="00056AB4" w:rsidP="00056AB4">
      <w:pPr>
        <w:tabs>
          <w:tab w:val="center" w:pos="0"/>
        </w:tabs>
        <w:jc w:val="both"/>
      </w:pPr>
    </w:p>
    <w:p w:rsidR="0055210C" w:rsidRPr="00E95B67" w:rsidRDefault="0055210C"/>
    <w:sectPr w:rsidR="0055210C" w:rsidRPr="00E95B67" w:rsidSect="00E95B6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55210C"/>
    <w:rsid w:val="00897518"/>
    <w:rsid w:val="0093340B"/>
    <w:rsid w:val="009D577F"/>
    <w:rsid w:val="00AA6082"/>
    <w:rsid w:val="00AF3455"/>
    <w:rsid w:val="00B11683"/>
    <w:rsid w:val="00C4495D"/>
    <w:rsid w:val="00E9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95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95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111</cp:lastModifiedBy>
  <cp:revision>2</cp:revision>
  <dcterms:created xsi:type="dcterms:W3CDTF">2018-07-30T11:43:00Z</dcterms:created>
  <dcterms:modified xsi:type="dcterms:W3CDTF">2018-07-30T11:43:00Z</dcterms:modified>
</cp:coreProperties>
</file>